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utoSpaceDE w:val="0"/>
        <w:autoSpaceDN w:val="0"/>
        <w:snapToGrid w:val="0"/>
        <w:spacing w:line="590" w:lineRule="atLeast"/>
        <w:rPr>
          <w:rFonts w:ascii="Times New Roman" w:hAnsi="Times New Roman" w:eastAsia="黑体" w:cs="Times New Roman"/>
          <w:snapToGrid w:val="0"/>
          <w:kern w:val="0"/>
          <w:sz w:val="32"/>
          <w:szCs w:val="20"/>
        </w:rPr>
      </w:pPr>
      <w:r>
        <w:rPr>
          <w:rFonts w:ascii="Times New Roman" w:hAnsi="Times New Roman" w:eastAsia="黑体" w:cs="Times New Roman"/>
          <w:snapToGrid w:val="0"/>
          <w:kern w:val="0"/>
          <w:sz w:val="32"/>
          <w:szCs w:val="20"/>
        </w:rPr>
        <w:t>附件1</w:t>
      </w:r>
    </w:p>
    <w:p>
      <w:pPr>
        <w:autoSpaceDE w:val="0"/>
        <w:autoSpaceDN w:val="0"/>
        <w:snapToGrid w:val="0"/>
        <w:spacing w:line="590" w:lineRule="atLeast"/>
        <w:ind w:firstLine="624"/>
        <w:jc w:val="center"/>
        <w:rPr>
          <w:rFonts w:ascii="Times New Roman" w:hAnsi="Times New Roman" w:eastAsia="黑体" w:cs="Times New Roman"/>
          <w:b/>
          <w:bCs/>
          <w:snapToGrid w:val="0"/>
          <w:color w:val="000000"/>
          <w:spacing w:val="30"/>
          <w:kern w:val="0"/>
          <w:sz w:val="84"/>
          <w:szCs w:val="44"/>
        </w:rPr>
      </w:pPr>
    </w:p>
    <w:p>
      <w:pPr>
        <w:autoSpaceDE w:val="0"/>
        <w:autoSpaceDN w:val="0"/>
        <w:snapToGrid w:val="0"/>
        <w:spacing w:line="590" w:lineRule="atLeast"/>
        <w:jc w:val="center"/>
        <w:outlineLvl w:val="0"/>
        <w:rPr>
          <w:rFonts w:ascii="Times New Roman" w:hAnsi="Times New Roman" w:eastAsia="方正小标宋_GBK" w:cs="Times New Roman"/>
          <w:b/>
          <w:snapToGrid w:val="0"/>
          <w:color w:val="auto"/>
          <w:kern w:val="0"/>
          <w:sz w:val="48"/>
          <w:szCs w:val="48"/>
        </w:rPr>
      </w:pPr>
      <w:r>
        <w:rPr>
          <w:rFonts w:ascii="Times New Roman" w:hAnsi="Times New Roman" w:eastAsia="方正小标宋_GBK" w:cs="Times New Roman"/>
          <w:b/>
          <w:snapToGrid w:val="0"/>
          <w:color w:val="000000"/>
          <w:kern w:val="0"/>
          <w:sz w:val="48"/>
          <w:szCs w:val="48"/>
        </w:rPr>
        <w:t>云南省高新技术企业培育</w:t>
      </w:r>
      <w:r>
        <w:rPr>
          <w:rFonts w:ascii="Times New Roman" w:hAnsi="Times New Roman" w:eastAsia="方正小标宋_GBK" w:cs="Times New Roman"/>
          <w:b/>
          <w:snapToGrid w:val="0"/>
          <w:color w:val="auto"/>
          <w:kern w:val="0"/>
          <w:sz w:val="48"/>
          <w:szCs w:val="48"/>
        </w:rPr>
        <w:t>库</w:t>
      </w:r>
    </w:p>
    <w:p>
      <w:pPr>
        <w:autoSpaceDE w:val="0"/>
        <w:autoSpaceDN w:val="0"/>
        <w:snapToGrid w:val="0"/>
        <w:spacing w:line="590" w:lineRule="atLeast"/>
        <w:jc w:val="center"/>
        <w:outlineLvl w:val="0"/>
        <w:rPr>
          <w:rFonts w:ascii="Times New Roman" w:hAnsi="Times New Roman" w:eastAsia="方正小标宋_GBK" w:cs="Times New Roman"/>
          <w:snapToGrid w:val="0"/>
          <w:color w:val="000000"/>
          <w:kern w:val="0"/>
          <w:sz w:val="48"/>
          <w:szCs w:val="44"/>
        </w:rPr>
      </w:pPr>
      <w:r>
        <w:rPr>
          <w:rFonts w:ascii="Times New Roman" w:hAnsi="Times New Roman" w:eastAsia="方正小标宋_GBK" w:cs="Times New Roman"/>
          <w:b/>
          <w:snapToGrid w:val="0"/>
          <w:color w:val="000000"/>
          <w:kern w:val="0"/>
          <w:sz w:val="48"/>
          <w:szCs w:val="48"/>
        </w:rPr>
        <w:t>入库申请书</w:t>
      </w:r>
    </w:p>
    <w:p>
      <w:pPr>
        <w:autoSpaceDE w:val="0"/>
        <w:autoSpaceDN w:val="0"/>
        <w:snapToGrid w:val="0"/>
        <w:spacing w:line="590" w:lineRule="atLeast"/>
        <w:ind w:firstLine="624"/>
        <w:jc w:val="left"/>
        <w:rPr>
          <w:rFonts w:ascii="Times New Roman" w:hAnsi="Times New Roman" w:eastAsia="黑体" w:cs="Times New Roman"/>
          <w:snapToGrid w:val="0"/>
          <w:color w:val="000000"/>
          <w:kern w:val="0"/>
          <w:sz w:val="48"/>
          <w:szCs w:val="20"/>
        </w:rPr>
      </w:pPr>
    </w:p>
    <w:p>
      <w:pPr>
        <w:autoSpaceDE w:val="0"/>
        <w:autoSpaceDN w:val="0"/>
        <w:snapToGrid w:val="0"/>
        <w:spacing w:line="900" w:lineRule="exact"/>
        <w:ind w:firstLine="960" w:firstLineChars="300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</w:pPr>
      <w:bookmarkStart w:id="0" w:name="_GoBack"/>
      <w:r>
        <w:rPr>
          <w:rFonts w:ascii="Times New Roman" w:hAnsi="Times New Roman" w:eastAsia="华文仿宋" w:cs="Times New Roman"/>
          <w:color w:val="000000"/>
          <w:kern w:val="0"/>
          <w:sz w:val="32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160655</wp:posOffset>
                </wp:positionV>
                <wp:extent cx="635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3.75pt;margin-top:12.65pt;height:0pt;width:0.05pt;z-index:251658240;mso-width-relative:page;mso-height-relative:page;" filled="f" stroked="t" coordsize="21600,21600" o:allowincell="f" o:gfxdata="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fhNDP9YAAAAJAQAADwAAAAAAAAABACAAAAAiAAAA&#10;ZHJzL2Rvd25yZXYueG1sUEsBAhQAFAAAAAgAh07iQBaXkNHQAQAAcQMAAA4AAAAAAAAAAQAgAAAA&#10;JQEAAGRycy9lMm9Eb2MueG1sUEsFBgAAAAAGAAYAWQEAAGcFAAAAAA==&#10;">
                <v:path arrowok="t"/>
                <v:fill on="f" focussize="0,0"/>
                <v:stroke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企业名称（盖章）：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               </w:t>
      </w:r>
    </w:p>
    <w:p>
      <w:pPr>
        <w:autoSpaceDE w:val="0"/>
        <w:autoSpaceDN w:val="0"/>
        <w:snapToGrid w:val="0"/>
        <w:spacing w:line="900" w:lineRule="exact"/>
        <w:ind w:firstLine="960" w:firstLineChars="300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</w:pP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企业所在地：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 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州（市）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 xml:space="preserve">县(区) </w:t>
      </w:r>
    </w:p>
    <w:p>
      <w:pPr>
        <w:adjustRightInd w:val="0"/>
        <w:snapToGrid w:val="0"/>
        <w:spacing w:line="700" w:lineRule="exact"/>
        <w:ind w:firstLine="1280" w:firstLineChars="400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</w:pP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企业法人：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700" w:lineRule="exact"/>
        <w:ind w:firstLine="1280" w:firstLineChars="400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</w:pP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联 系 人：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                      </w:t>
      </w:r>
    </w:p>
    <w:p>
      <w:pPr>
        <w:adjustRightInd w:val="0"/>
        <w:snapToGrid w:val="0"/>
        <w:spacing w:line="700" w:lineRule="exact"/>
        <w:ind w:firstLine="640" w:firstLineChars="200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</w:pP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 xml:space="preserve">   联系电话：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                       </w:t>
      </w:r>
    </w:p>
    <w:p>
      <w:pPr>
        <w:autoSpaceDE w:val="0"/>
        <w:autoSpaceDN w:val="0"/>
        <w:snapToGrid w:val="0"/>
        <w:spacing w:line="900" w:lineRule="exact"/>
        <w:ind w:firstLine="960" w:firstLineChars="300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</w:pP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 xml:space="preserve">  E-Mail：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                            </w:t>
      </w:r>
    </w:p>
    <w:p>
      <w:pPr>
        <w:autoSpaceDE w:val="0"/>
        <w:autoSpaceDN w:val="0"/>
        <w:snapToGrid w:val="0"/>
        <w:spacing w:line="900" w:lineRule="exact"/>
        <w:ind w:firstLine="624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</w:pP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 xml:space="preserve">  填报日期：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      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年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月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  <w:u w:val="single"/>
        </w:rPr>
        <w:t xml:space="preserve">      </w:t>
      </w: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>日</w:t>
      </w:r>
    </w:p>
    <w:p>
      <w:pPr>
        <w:autoSpaceDE w:val="0"/>
        <w:autoSpaceDN w:val="0"/>
        <w:snapToGrid w:val="0"/>
        <w:spacing w:line="900" w:lineRule="exact"/>
        <w:ind w:firstLine="624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</w:pPr>
      <w:r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  <w:t xml:space="preserve">      </w:t>
      </w:r>
    </w:p>
    <w:p>
      <w:pPr>
        <w:autoSpaceDE w:val="0"/>
        <w:autoSpaceDN w:val="0"/>
        <w:snapToGrid w:val="0"/>
        <w:spacing w:line="900" w:lineRule="exact"/>
        <w:ind w:firstLine="624"/>
        <w:jc w:val="left"/>
        <w:rPr>
          <w:rFonts w:ascii="Times New Roman" w:hAnsi="Times New Roman" w:eastAsia="华文仿宋" w:cs="Times New Roman"/>
          <w:snapToGrid w:val="0"/>
          <w:color w:val="000000"/>
          <w:kern w:val="0"/>
          <w:sz w:val="32"/>
          <w:szCs w:val="30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仿宋" w:cs="Times New Roman"/>
          <w:b/>
          <w:sz w:val="32"/>
          <w:szCs w:val="32"/>
        </w:rPr>
      </w:pPr>
      <w:r>
        <w:rPr>
          <w:rFonts w:ascii="Times New Roman" w:hAnsi="Times New Roman" w:eastAsia="仿宋" w:cs="Times New Roman"/>
          <w:b/>
          <w:sz w:val="32"/>
          <w:szCs w:val="32"/>
        </w:rPr>
        <w:t>云南省科学技术厅编制</w:t>
      </w:r>
    </w:p>
    <w:p>
      <w:pPr>
        <w:adjustRightInd w:val="0"/>
        <w:snapToGrid w:val="0"/>
        <w:spacing w:line="600" w:lineRule="exact"/>
        <w:jc w:val="center"/>
        <w:rPr>
          <w:rFonts w:ascii="仿宋_GB2312" w:hAnsi="Times New Roman" w:eastAsia="仿宋_GB2312" w:cs="Times New Roman"/>
          <w:b/>
          <w:sz w:val="32"/>
          <w:szCs w:val="32"/>
        </w:rPr>
      </w:pPr>
    </w:p>
    <w:p>
      <w:pPr>
        <w:autoSpaceDE w:val="0"/>
        <w:autoSpaceDN w:val="0"/>
        <w:snapToGrid w:val="0"/>
        <w:spacing w:after="93" w:afterLines="30" w:line="590" w:lineRule="atLeast"/>
        <w:ind w:firstLine="624"/>
        <w:jc w:val="center"/>
        <w:rPr>
          <w:rFonts w:ascii="Times New Roman" w:hAnsi="Times New Roman" w:eastAsia="长城小标宋体" w:cs="Times New Roman"/>
          <w:b/>
          <w:snapToGrid w:val="0"/>
          <w:color w:val="000000"/>
          <w:kern w:val="0"/>
          <w:sz w:val="36"/>
          <w:szCs w:val="36"/>
        </w:rPr>
      </w:pPr>
    </w:p>
    <w:p>
      <w:pPr>
        <w:autoSpaceDE w:val="0"/>
        <w:autoSpaceDN w:val="0"/>
        <w:snapToGrid w:val="0"/>
        <w:spacing w:after="93" w:afterLines="30" w:line="590" w:lineRule="atLeast"/>
        <w:rPr>
          <w:rFonts w:ascii="Times New Roman" w:hAnsi="Times New Roman" w:eastAsia="长城小标宋体" w:cs="Times New Roman"/>
          <w:b/>
          <w:snapToGrid w:val="0"/>
          <w:color w:val="000000"/>
          <w:kern w:val="0"/>
          <w:sz w:val="36"/>
          <w:szCs w:val="36"/>
        </w:rPr>
      </w:pPr>
    </w:p>
    <w:p>
      <w:pPr>
        <w:pageBreakBefore/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  <w:r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  <w:t>一、企业基本信息表</w:t>
      </w:r>
    </w:p>
    <w:tbl>
      <w:tblPr>
        <w:tblStyle w:val="4"/>
        <w:tblW w:w="0" w:type="auto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3"/>
        <w:gridCol w:w="661"/>
        <w:gridCol w:w="142"/>
        <w:gridCol w:w="283"/>
        <w:gridCol w:w="993"/>
        <w:gridCol w:w="708"/>
        <w:gridCol w:w="48"/>
        <w:gridCol w:w="661"/>
        <w:gridCol w:w="328"/>
        <w:gridCol w:w="100"/>
        <w:gridCol w:w="1131"/>
        <w:gridCol w:w="142"/>
        <w:gridCol w:w="712"/>
        <w:gridCol w:w="479"/>
        <w:gridCol w:w="169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11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企业名称</w:t>
            </w: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通信地址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1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组织机构代码/统一社会信用代码</w:t>
            </w: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注册时间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1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联系人</w:t>
            </w: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联系电话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211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电子邮箱</w:t>
            </w:r>
          </w:p>
        </w:tc>
        <w:tc>
          <w:tcPr>
            <w:tcW w:w="273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  <w:tc>
          <w:tcPr>
            <w:tcW w:w="123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220" w:firstLineChars="100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  <w:lang w:eastAsia="zh-CN"/>
              </w:rPr>
              <w:t>传</w:t>
            </w: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真</w:t>
            </w:r>
          </w:p>
        </w:tc>
        <w:tc>
          <w:tcPr>
            <w:tcW w:w="3261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是否在国家或省级高新区内</w:t>
            </w: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□是</w:t>
            </w:r>
          </w:p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名称：</w:t>
            </w:r>
          </w:p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□否</w:t>
            </w:r>
          </w:p>
        </w:tc>
        <w:tc>
          <w:tcPr>
            <w:tcW w:w="141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0" w:firstLineChars="0"/>
              <w:jc w:val="both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是否在国家或省级孵化器内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□是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名称：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□否</w:t>
            </w:r>
          </w:p>
        </w:tc>
        <w:tc>
          <w:tcPr>
            <w:tcW w:w="150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是否在国家或省级众创空间内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□是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名称：</w:t>
            </w:r>
          </w:p>
          <w:p>
            <w:pPr>
              <w:autoSpaceDE w:val="0"/>
              <w:autoSpaceDN w:val="0"/>
              <w:snapToGrid w:val="0"/>
              <w:spacing w:line="400" w:lineRule="exact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19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主营产品</w:t>
            </w:r>
          </w:p>
        </w:tc>
        <w:tc>
          <w:tcPr>
            <w:tcW w:w="7230" w:type="dxa"/>
            <w:gridSpan w:val="1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2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技术领域</w:t>
            </w:r>
          </w:p>
        </w:tc>
        <w:tc>
          <w:tcPr>
            <w:tcW w:w="723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（按照国家重点支持的技术领域填写到三级领域）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申请入库前一年内是否发生过重大安全、重大质量事故或严重环境违法行为</w:t>
            </w:r>
          </w:p>
        </w:tc>
        <w:tc>
          <w:tcPr>
            <w:tcW w:w="43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ind w:firstLine="1210" w:firstLineChars="550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vMerge w:val="restart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0" w:firstLineChars="0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获得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或获得受理的</w:t>
            </w: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知识产权数量(件)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发明专利</w:t>
            </w:r>
          </w:p>
        </w:tc>
        <w:tc>
          <w:tcPr>
            <w:tcW w:w="1089" w:type="dxa"/>
            <w:gridSpan w:val="3"/>
            <w:noWrap w:val="0"/>
            <w:vAlign w:val="top"/>
          </w:tcPr>
          <w:p>
            <w:pPr>
              <w:autoSpaceDE w:val="0"/>
              <w:autoSpaceDN w:val="0"/>
              <w:snapToGrid w:val="0"/>
              <w:spacing w:before="156" w:beforeLines="50" w:line="590" w:lineRule="atLeast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其中：国防专利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植物新品种</w:t>
            </w:r>
          </w:p>
        </w:tc>
        <w:tc>
          <w:tcPr>
            <w:tcW w:w="1089" w:type="dxa"/>
            <w:gridSpan w:val="3"/>
            <w:noWrap w:val="0"/>
            <w:vAlign w:val="top"/>
          </w:tcPr>
          <w:p>
            <w:pPr>
              <w:autoSpaceDE w:val="0"/>
              <w:autoSpaceDN w:val="0"/>
              <w:snapToGrid w:val="0"/>
              <w:spacing w:before="156" w:beforeLines="50" w:line="590" w:lineRule="atLeast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国家级农作物品种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国家新药</w:t>
            </w:r>
          </w:p>
        </w:tc>
        <w:tc>
          <w:tcPr>
            <w:tcW w:w="1089" w:type="dxa"/>
            <w:gridSpan w:val="3"/>
            <w:noWrap w:val="0"/>
            <w:vAlign w:val="top"/>
          </w:tcPr>
          <w:p>
            <w:pPr>
              <w:autoSpaceDE w:val="0"/>
              <w:autoSpaceDN w:val="0"/>
              <w:snapToGrid w:val="0"/>
              <w:spacing w:before="156" w:beforeLines="50" w:line="590" w:lineRule="atLeast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国家一级中药保护品种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集成电路布图设计专有权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实用新型专利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vMerge w:val="continue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外观设计专利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软件著作权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知识产权编号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知识产权名称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授权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（受理）</w:t>
            </w: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/获得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（受理）</w:t>
            </w: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授权号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IP01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IP02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IP03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5" w:hRule="atLeast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300" w:lineRule="auto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……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273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19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4" w:hRule="atLeast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人员情况（人）</w:t>
            </w:r>
          </w:p>
        </w:tc>
        <w:tc>
          <w:tcPr>
            <w:tcW w:w="2032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职工总数</w:t>
            </w:r>
          </w:p>
        </w:tc>
        <w:tc>
          <w:tcPr>
            <w:tcW w:w="1089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科技人员数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1" w:hRule="atLeast"/>
        </w:trPr>
        <w:tc>
          <w:tcPr>
            <w:tcW w:w="1836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近一年销售收入（万元）</w:t>
            </w:r>
          </w:p>
        </w:tc>
        <w:tc>
          <w:tcPr>
            <w:tcW w:w="3121" w:type="dxa"/>
            <w:gridSpan w:val="7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985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近一年净资产（万元）</w:t>
            </w:r>
          </w:p>
        </w:tc>
        <w:tc>
          <w:tcPr>
            <w:tcW w:w="2407" w:type="dxa"/>
            <w:gridSpan w:val="3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5" w:hRule="atLeast"/>
        </w:trPr>
        <w:tc>
          <w:tcPr>
            <w:tcW w:w="4957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近一年企业总收入（万元）</w:t>
            </w:r>
          </w:p>
        </w:tc>
        <w:tc>
          <w:tcPr>
            <w:tcW w:w="439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</w:trPr>
        <w:tc>
          <w:tcPr>
            <w:tcW w:w="4957" w:type="dxa"/>
            <w:gridSpan w:val="10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近一年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高新技术产品（服务）</w:t>
            </w: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收入（万元）</w:t>
            </w:r>
          </w:p>
        </w:tc>
        <w:tc>
          <w:tcPr>
            <w:tcW w:w="4392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0" w:hRule="atLeast"/>
        </w:trPr>
        <w:tc>
          <w:tcPr>
            <w:tcW w:w="3820" w:type="dxa"/>
            <w:gridSpan w:val="6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400" w:lineRule="exact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近一年研究开发费用总额（万元）</w:t>
            </w:r>
          </w:p>
        </w:tc>
        <w:tc>
          <w:tcPr>
            <w:tcW w:w="1137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464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其中：在中国境内研发费用总额</w:t>
            </w:r>
            <w:r>
              <w:rPr>
                <w:rFonts w:ascii="Times New Roman" w:hAnsi="Times New Roman" w:eastAsia="仿宋" w:cs="Times New Roman"/>
                <w:snapToGrid w:val="0"/>
                <w:color w:val="000000"/>
                <w:spacing w:val="-10"/>
                <w:kern w:val="0"/>
                <w:sz w:val="24"/>
              </w:rPr>
              <w:t>（万元）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snapToGrid w:val="0"/>
              <w:spacing w:line="590" w:lineRule="atLeast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</w:trPr>
        <w:tc>
          <w:tcPr>
            <w:tcW w:w="1033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0" w:firstLineChars="0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企业创新能力</w:t>
            </w:r>
          </w:p>
        </w:tc>
        <w:tc>
          <w:tcPr>
            <w:tcW w:w="28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知识产权对主营产品的支撑作用</w:t>
            </w:r>
          </w:p>
        </w:tc>
        <w:tc>
          <w:tcPr>
            <w:tcW w:w="548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0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科技成果转化情况</w:t>
            </w:r>
          </w:p>
        </w:tc>
        <w:tc>
          <w:tcPr>
            <w:tcW w:w="548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0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研究开发活动情况</w:t>
            </w:r>
          </w:p>
        </w:tc>
        <w:tc>
          <w:tcPr>
            <w:tcW w:w="5481" w:type="dxa"/>
            <w:gridSpan w:val="9"/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9" w:hRule="atLeast"/>
        </w:trPr>
        <w:tc>
          <w:tcPr>
            <w:tcW w:w="1033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835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组织管理与科技人员情况</w:t>
            </w:r>
          </w:p>
        </w:tc>
        <w:tc>
          <w:tcPr>
            <w:tcW w:w="5481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2" w:hRule="atLeast"/>
        </w:trPr>
        <w:tc>
          <w:tcPr>
            <w:tcW w:w="3868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jc w:val="left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企业入库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科技创新</w:t>
            </w:r>
            <w:r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需求（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  <w:t>包括但不限于：企业科技创新发展所需的科技研发项目、知识产权、科技成果、专家（技术、财务、科技管理）、融资等。</w:t>
            </w:r>
          </w:p>
        </w:tc>
        <w:tc>
          <w:tcPr>
            <w:tcW w:w="5481" w:type="dxa"/>
            <w:gridSpan w:val="9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napToGrid w:val="0"/>
              <w:ind w:firstLine="624"/>
              <w:jc w:val="center"/>
              <w:rPr>
                <w:rFonts w:ascii="Times New Roman" w:hAnsi="Times New Roman" w:eastAsia="仿宋" w:cs="Times New Roman"/>
                <w:snapToGrid w:val="0"/>
                <w:color w:val="000000"/>
                <w:kern w:val="0"/>
                <w:sz w:val="24"/>
              </w:rPr>
            </w:pPr>
          </w:p>
        </w:tc>
      </w:tr>
    </w:tbl>
    <w:p>
      <w:pPr>
        <w:spacing w:line="480" w:lineRule="exact"/>
        <w:rPr>
          <w:rFonts w:ascii="仿宋_GB2312" w:hAnsi="黑体" w:eastAsia="仿宋_GB2312"/>
          <w:b/>
          <w:sz w:val="28"/>
          <w:szCs w:val="28"/>
        </w:rPr>
      </w:pPr>
      <w:r>
        <w:rPr>
          <w:rFonts w:hint="eastAsia" w:ascii="仿宋_GB2312" w:hAnsi="黑体" w:eastAsia="仿宋_GB2312"/>
          <w:b/>
          <w:sz w:val="28"/>
          <w:szCs w:val="28"/>
        </w:rPr>
        <w:t>二、上年度主营业务产品（服务）情况表（按单一产品（服务）填报）</w:t>
      </w:r>
    </w:p>
    <w:p>
      <w:pPr>
        <w:rPr>
          <w:rFonts w:ascii="仿宋_GB2312" w:hAnsi="黑体" w:eastAsia="仿宋_GB2312"/>
          <w:sz w:val="24"/>
        </w:rPr>
      </w:pPr>
    </w:p>
    <w:p>
      <w:pPr>
        <w:rPr>
          <w:rFonts w:ascii="仿宋_GB2312" w:hAnsi="仿宋_GB2312" w:eastAsia="仿宋_GB2312"/>
          <w:sz w:val="24"/>
        </w:rPr>
      </w:pPr>
      <w:r>
        <w:rPr>
          <w:rFonts w:hint="eastAsia" w:ascii="仿宋_GB2312" w:hAnsi="仿宋_GB2312" w:eastAsia="仿宋_GB2312"/>
          <w:sz w:val="24"/>
        </w:rPr>
        <w:t>编号：0</w:t>
      </w:r>
      <w:r>
        <w:rPr>
          <w:rFonts w:ascii="仿宋_GB2312" w:hAnsi="仿宋_GB2312" w:eastAsia="仿宋_GB2312"/>
          <w:sz w:val="24"/>
        </w:rPr>
        <w:t>1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0"/>
        <w:gridCol w:w="2642"/>
        <w:gridCol w:w="2468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rPr>
                <w:rFonts w:ascii="仿宋_GB2312" w:hAnsi="仿宋_GB2312" w:eastAsia="仿宋_GB2312" w:cs="仿宋_GB2312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sz w:val="24"/>
              </w:rPr>
              <w:t>产品（服务）名称</w:t>
            </w: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0" w:firstLineChars="0"/>
              <w:jc w:val="both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知识产权编号</w:t>
            </w:r>
          </w:p>
        </w:tc>
        <w:tc>
          <w:tcPr>
            <w:tcW w:w="264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246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pacing w:val="-14"/>
                <w:sz w:val="24"/>
              </w:rPr>
              <w:t>上年度销售收入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（万元）</w:t>
            </w:r>
          </w:p>
        </w:tc>
        <w:tc>
          <w:tcPr>
            <w:tcW w:w="17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9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关键技术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及主要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技术指标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pacing w:val="-1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9" w:hRule="atLeast"/>
          <w:jc w:val="center"/>
        </w:trPr>
        <w:tc>
          <w:tcPr>
            <w:tcW w:w="1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widowControl/>
              <w:spacing w:after="0" w:line="240" w:lineRule="auto"/>
              <w:ind w:firstLine="0" w:firstLineChars="0"/>
              <w:jc w:val="center"/>
              <w:textAlignment w:val="baseline"/>
              <w:rPr>
                <w:rFonts w:hAnsi="仿宋_GB2312" w:cs="仿宋_GB2312"/>
                <w:sz w:val="24"/>
                <w:szCs w:val="24"/>
              </w:rPr>
            </w:pPr>
            <w:r>
              <w:rPr>
                <w:rFonts w:hint="eastAsia" w:hAnsi="仿宋_GB2312" w:cs="仿宋_GB2312"/>
                <w:sz w:val="24"/>
                <w:szCs w:val="24"/>
              </w:rPr>
              <w:t>与同类产品（服务）的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竞争优势</w:t>
            </w: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688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  <w:r>
        <w:rPr>
          <w:rFonts w:hint="eastAsia"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  <w:t>三</w:t>
      </w:r>
      <w:r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  <w:t>、企业自测所属高新技术领域一览表</w:t>
      </w:r>
    </w:p>
    <w:tbl>
      <w:tblPr>
        <w:tblStyle w:val="4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52"/>
        <w:gridCol w:w="1985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一级领域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二级领域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三级领域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b/>
                <w:color w:val="000000"/>
                <w:szCs w:val="21"/>
              </w:rPr>
              <w:t>技术</w:t>
            </w:r>
            <w:r>
              <w:rPr>
                <w:rFonts w:ascii="Times New Roman" w:hAnsi="Times New Roman" w:eastAsia="仿宋" w:cs="Times New Roman"/>
                <w:b/>
                <w:color w:val="000000"/>
                <w:szCs w:val="21"/>
              </w:rPr>
              <w:t>具体内容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电子信息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（一）软件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1、基础软件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服务器/客户操作系统……（可根据企业实际情况节选具体内容，但不可修改或自行编写具体内容）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生物与新医药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航空航天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新材料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高技术服务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新能源与节能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资源与环境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autoSpaceDE w:val="0"/>
              <w:autoSpaceDN w:val="0"/>
              <w:snapToGrid w:val="0"/>
              <w:spacing w:line="360" w:lineRule="auto"/>
              <w:jc w:val="left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  <w:r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  <w:t>先进制造与自动化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仿宋" w:cs="Times New Roman"/>
                <w:color w:val="000000"/>
                <w:sz w:val="24"/>
                <w:szCs w:val="21"/>
              </w:rPr>
            </w:pPr>
          </w:p>
        </w:tc>
      </w:tr>
    </w:tbl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</w:pPr>
      <w:r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  <w:t>注：对照2016年版《国家重点支持的高新技术领域》，自测本企业产品（服务）所属高新技术领域。根据上表示例，</w:t>
      </w:r>
      <w:r>
        <w:rPr>
          <w:rFonts w:ascii="Times New Roman" w:hAnsi="Times New Roman" w:eastAsia="方正仿宋_GBK" w:cs="Times New Roman"/>
          <w:b/>
          <w:bCs/>
          <w:snapToGrid w:val="0"/>
          <w:color w:val="auto"/>
          <w:kern w:val="0"/>
          <w:sz w:val="24"/>
          <w:szCs w:val="20"/>
        </w:rPr>
        <w:t>勾选</w:t>
      </w:r>
      <w:r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  <w:t>一级目录，完整填写二、三级目录的序号、条目以</w:t>
      </w:r>
      <w:r>
        <w:rPr>
          <w:rFonts w:hint="eastAsia"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  <w:t>及</w:t>
      </w:r>
      <w:r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  <w:t>具体内容。</w:t>
      </w: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</w:pPr>
    </w:p>
    <w:p>
      <w:pPr>
        <w:autoSpaceDE w:val="0"/>
        <w:autoSpaceDN w:val="0"/>
        <w:snapToGrid w:val="0"/>
        <w:spacing w:line="590" w:lineRule="atLeast"/>
        <w:ind w:firstLine="0" w:firstLineChars="0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4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hint="eastAsia"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hint="eastAsia"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hint="eastAsia"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</w:p>
    <w:p>
      <w:pPr>
        <w:autoSpaceDE w:val="0"/>
        <w:autoSpaceDN w:val="0"/>
        <w:snapToGrid w:val="0"/>
        <w:spacing w:line="590" w:lineRule="atLeast"/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</w:pPr>
      <w:r>
        <w:rPr>
          <w:rFonts w:hint="eastAsia"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  <w:t>四</w:t>
      </w:r>
      <w:r>
        <w:rPr>
          <w:rFonts w:ascii="Times New Roman" w:hAnsi="Times New Roman" w:eastAsia="方正仿宋_GBK" w:cs="Times New Roman"/>
          <w:b/>
          <w:bCs/>
          <w:snapToGrid w:val="0"/>
          <w:color w:val="000000"/>
          <w:kern w:val="0"/>
          <w:sz w:val="28"/>
          <w:szCs w:val="20"/>
        </w:rPr>
        <w:t>、企业信用承诺书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</w:trPr>
        <w:tc>
          <w:tcPr>
            <w:tcW w:w="9039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napToGrid w:val="0"/>
              <w:spacing w:line="590" w:lineRule="atLeast"/>
              <w:ind w:firstLine="0" w:firstLineChars="0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企业承诺：</w:t>
            </w:r>
          </w:p>
          <w:p>
            <w:pPr>
              <w:autoSpaceDE w:val="0"/>
              <w:autoSpaceDN w:val="0"/>
              <w:snapToGrid w:val="0"/>
              <w:spacing w:line="590" w:lineRule="atLeast"/>
              <w:ind w:firstLine="560" w:firstLineChars="200"/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我公司申报高新技术企业培育</w:t>
            </w:r>
            <w:r>
              <w:rPr>
                <w:rFonts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库入库企业所填写的有关内容及提供的各项资料均准确、真实、合法、有效、无涉密信息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；我公司法定代表人已学习及掌握了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《高新技术企业认定管理办法》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（国科发火〔2016〕32号）、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color w:val="auto"/>
                <w:kern w:val="0"/>
                <w:sz w:val="28"/>
                <w:szCs w:val="28"/>
              </w:rPr>
              <w:t>《高新技术企业认定管理工作指引》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（国科发火〔2016〕195号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）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、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《云南省高新技术企业培育库建设实施办法（试行）》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（云科规〔2019〕4号）、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《财政部、国家税务总局、科学技术部关于完善研究开发费用税前加计扣除政策的通知》</w:t>
            </w:r>
            <w:r>
              <w:rPr>
                <w:rFonts w:hint="eastAsia"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（财税〔2015〕119号）、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color w:val="auto"/>
                <w:kern w:val="0"/>
                <w:sz w:val="30"/>
                <w:szCs w:val="30"/>
              </w:rPr>
              <w:t>《国家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kern w:val="0"/>
                <w:sz w:val="30"/>
                <w:szCs w:val="30"/>
              </w:rPr>
              <w:t>税务总局关于实施高新技术企业所得税优惠政策有关问题的公告》</w:t>
            </w:r>
            <w:r>
              <w:rPr>
                <w:rFonts w:hint="eastAsia"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（国家税务总局公告2</w:t>
            </w: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017</w:t>
            </w:r>
            <w:r>
              <w:rPr>
                <w:rFonts w:hint="eastAsia"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年第2</w:t>
            </w: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4</w:t>
            </w:r>
            <w:r>
              <w:rPr>
                <w:rFonts w:hint="eastAsia"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号）、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kern w:val="0"/>
                <w:sz w:val="30"/>
                <w:szCs w:val="30"/>
              </w:rPr>
              <w:t>《财政部 税务总局 科技部关于提高研究开发费用税前加计扣除比例的通知》</w:t>
            </w:r>
            <w:r>
              <w:rPr>
                <w:rFonts w:hint="eastAsia"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（财税〔2018〕99号）、</w:t>
            </w:r>
            <w:r>
              <w:rPr>
                <w:rFonts w:hint="eastAsia" w:ascii="Times New Roman" w:hAnsi="Times New Roman" w:eastAsia="仿宋" w:cs="Times New Roman"/>
                <w:b/>
                <w:bCs/>
                <w:snapToGrid w:val="0"/>
                <w:kern w:val="0"/>
                <w:sz w:val="30"/>
                <w:szCs w:val="30"/>
              </w:rPr>
              <w:t>《国家税务总局关于深入贯彻落实减税降费政策措施的通知》</w:t>
            </w:r>
            <w:r>
              <w:rPr>
                <w:rFonts w:hint="eastAsia"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（税总发〔2019〕13号）中有关高新技术企业培育认定及税收优惠相关政策的权利、义务，并严格按照相关规定执行；</w:t>
            </w: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如我公司获得高新技术企业培育资金支持，将按照《云南省高新技术企业培</w:t>
            </w:r>
            <w:r>
              <w:rPr>
                <w:rFonts w:ascii="Times New Roman" w:hAnsi="Times New Roman" w:eastAsia="仿宋" w:cs="Times New Roman"/>
                <w:snapToGrid w:val="0"/>
                <w:color w:val="auto"/>
                <w:kern w:val="0"/>
                <w:sz w:val="28"/>
                <w:szCs w:val="28"/>
              </w:rPr>
              <w:t>育库</w:t>
            </w:r>
            <w:r>
              <w:rPr>
                <w:rFonts w:ascii="Times New Roman" w:hAnsi="Times New Roman" w:eastAsia="仿宋" w:cs="Times New Roman"/>
                <w:snapToGrid w:val="0"/>
                <w:kern w:val="0"/>
                <w:sz w:val="28"/>
                <w:szCs w:val="28"/>
              </w:rPr>
              <w:t>建设工作实施方案》相关规定使用和管理资金，资金将用于开展高新技术企业要求的技术创新，重点用于开展新产品、新技术、新工艺、新业态创新。本企业愿为此承担有关法律责任。</w:t>
            </w:r>
          </w:p>
          <w:p>
            <w:pPr>
              <w:autoSpaceDE w:val="0"/>
              <w:autoSpaceDN w:val="0"/>
              <w:snapToGrid w:val="0"/>
              <w:spacing w:line="590" w:lineRule="atLeast"/>
              <w:rPr>
                <w:rFonts w:ascii="Times New Roman" w:hAnsi="Times New Roman" w:eastAsia="仿宋" w:cs="Times New Roman"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30"/>
                <w:szCs w:val="30"/>
              </w:rPr>
              <w:t>企业法定代表人签字：                 企业盖章：</w:t>
            </w:r>
          </w:p>
          <w:p>
            <w:pPr>
              <w:autoSpaceDE w:val="0"/>
              <w:autoSpaceDN w:val="0"/>
              <w:snapToGrid w:val="0"/>
              <w:spacing w:line="590" w:lineRule="atLeast"/>
              <w:ind w:firstLine="600" w:firstLineChars="200"/>
              <w:rPr>
                <w:rFonts w:ascii="Times New Roman" w:hAnsi="Times New Roman" w:eastAsia="仿宋" w:cs="Times New Roman"/>
                <w:b/>
                <w:bCs/>
                <w:snapToGrid w:val="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仿宋" w:cs="Times New Roman"/>
                <w:snapToGrid w:val="0"/>
                <w:kern w:val="0"/>
                <w:sz w:val="30"/>
                <w:szCs w:val="30"/>
              </w:rPr>
              <w:t xml:space="preserve">                                    日   期：</w:t>
            </w:r>
          </w:p>
        </w:tc>
      </w:tr>
    </w:tbl>
    <w:p>
      <w:pPr>
        <w:pStyle w:val="3"/>
        <w:widowControl/>
        <w:spacing w:beforeAutospacing="0" w:afterAutospacing="0" w:line="580" w:lineRule="exact"/>
        <w:rPr>
          <w:rFonts w:ascii="Times New Roman" w:hAnsi="Times New Roman" w:eastAsia="方正仿宋_GBK"/>
          <w:color w:val="1B1B1B"/>
          <w:sz w:val="30"/>
          <w:szCs w:val="30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1583"/>
    <w:multiLevelType w:val="multilevel"/>
    <w:tmpl w:val="4B001583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956747"/>
    <w:multiLevelType w:val="multilevel"/>
    <w:tmpl w:val="5D956747"/>
    <w:lvl w:ilvl="0" w:tentative="0">
      <w:start w:val="15"/>
      <w:numFmt w:val="bullet"/>
      <w:lvlText w:val="□"/>
      <w:lvlJc w:val="left"/>
      <w:pPr>
        <w:tabs>
          <w:tab w:val="left" w:pos="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AA"/>
    <w:rsid w:val="00C8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djustRightInd w:val="0"/>
      <w:snapToGrid w:val="0"/>
      <w:spacing w:after="120" w:line="360" w:lineRule="auto"/>
      <w:ind w:firstLine="640" w:firstLineChars="200"/>
    </w:pPr>
    <w:rPr>
      <w:rFonts w:ascii="仿宋_GB2312" w:hAnsi="Times New Roman" w:eastAsia="仿宋_GB2312" w:cs="Times New Roman"/>
      <w:spacing w:val="-4"/>
      <w:sz w:val="32"/>
      <w:szCs w:val="32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2020-03-03T09:04:00Z</dcterms:created>
  <dc:creator>刘薇</dc:creator>
  <cp:lastModifiedBy>刘薇</cp:lastModifiedBy>
  <dcterms:modified xsi:type="dcterms:W3CDTF">2020-03-03T09:05:43Z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